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6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043"/>
        <w:gridCol w:w="1651"/>
        <w:gridCol w:w="1350"/>
        <w:gridCol w:w="2462"/>
        <w:gridCol w:w="5925"/>
        <w:gridCol w:w="750"/>
        <w:gridCol w:w="793"/>
      </w:tblGrid>
      <w:tr w14:paraId="4800C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5BD42"/>
            <w:vAlign w:val="center"/>
          </w:tcPr>
          <w:p w14:paraId="3036C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5BD42"/>
            <w:vAlign w:val="center"/>
          </w:tcPr>
          <w:p w14:paraId="4FCD3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5BD42"/>
            <w:vAlign w:val="center"/>
          </w:tcPr>
          <w:p w14:paraId="0FF8E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功能说明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27037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44240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46300F8F">
            <w:pPr>
              <w:wordWrap w:val="0"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投标人所投设备</w:t>
            </w:r>
          </w:p>
          <w:p w14:paraId="071C3FC8">
            <w:pPr>
              <w:widowControl/>
              <w:wordWrap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技术响应参数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F0"/>
            <w:vAlign w:val="center"/>
          </w:tcPr>
          <w:p w14:paraId="3C23DA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4B382"/>
            <w:vAlign w:val="center"/>
          </w:tcPr>
          <w:p w14:paraId="02C7D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单价限价</w:t>
            </w:r>
          </w:p>
        </w:tc>
      </w:tr>
      <w:tr w14:paraId="33A8F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E82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2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地面防滑产品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2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根据卫生间、厨房、卧室等地面防滑处理需要，配置防滑垫、防滑地砖、防滑地胶、防滑贴等产品，避免老年人滑倒，抗菌防霉易清洗，提高安全性。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99C4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防滑贴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DD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775335"/>
                  <wp:effectExtent l="0" t="0" r="0" b="5715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7B2C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材质：PVC；</w:t>
            </w:r>
          </w:p>
          <w:p w14:paraId="741D381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尺寸：5cm宽，厚度：3mm</w:t>
            </w:r>
          </w:p>
          <w:p w14:paraId="30C6975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可耐温度范围：-10℃到80℃</w:t>
            </w:r>
          </w:p>
          <w:p w14:paraId="442F926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延伸系数：10% </w:t>
            </w:r>
          </w:p>
          <w:p w14:paraId="725AF76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具备防滑、耐磨特性，无需胶水即可自行粘贴固定，且具有防霉功能，清洁便捷。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5E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6F8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  <w:tr w14:paraId="17389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C3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C6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87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2C54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防滑剂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B4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25145" cy="525145"/>
                  <wp:effectExtent l="0" t="0" r="8255" b="8255"/>
                  <wp:docPr id="6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45A6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可以有效预防滑倒，无毒无甲醛，有利于人体健康。可用于各类瓷砖地面、大理石、花岗石、水磨石地坪等</w:t>
            </w:r>
          </w:p>
          <w:p w14:paraId="524EFA2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防水型、油性、憎水型、丙烯酸型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AA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42A0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</w:tr>
      <w:tr w14:paraId="31E63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B4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1B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672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C92D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防滑地砖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4D0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07060"/>
                  <wp:effectExtent l="0" t="0" r="0" b="2540"/>
                  <wp:docPr id="3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6CDF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750*1500mm，静摩擦系数（干态）：0.8</w:t>
            </w:r>
          </w:p>
          <w:p w14:paraId="0FC856E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等级：优等品</w:t>
            </w:r>
          </w:p>
          <w:p w14:paraId="41C7757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吸水率：0.05（%）</w:t>
            </w:r>
          </w:p>
          <w:p w14:paraId="61DF4F3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耐磨系数：0.65</w:t>
            </w:r>
          </w:p>
          <w:p w14:paraId="50208FE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耐磨转数：7500转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73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8B83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168</w:t>
            </w:r>
          </w:p>
        </w:tc>
      </w:tr>
      <w:tr w14:paraId="1C0F2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A4C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2A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47D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9A7A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防滑地胶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2F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762000"/>
                  <wp:effectExtent l="0" t="0" r="0" b="0"/>
                  <wp:docPr id="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1482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宽度90cm~2m区间可定制，常规长度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15米/卷，厚度在2.3mm左右(不低于2.0mm)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常规尺寸:90/100/120/130/180/200,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CD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BFE3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2C97F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AE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AA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斜坡辅具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CB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对于地面、门槛等不易消除的高差，可选择斜坡辅具，实现高差平稳过渡。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6E54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橡胶坡道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F2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48335" cy="648335"/>
                  <wp:effectExtent l="0" t="0" r="18415" b="18415"/>
                  <wp:docPr id="1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9079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尺寸：1000*250*40mm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材质：橡胶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1、天然橡胶材质，耐水防滑、承重力高达 500kg；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2、产品稳定性高，长期使用不变形；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3、无需安装，省时省力，实用性高；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4、表面凹凸条纹防滑设计，防滑性强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5、重量：4.2kg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A7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FE9E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</w:tr>
      <w:tr w14:paraId="20A38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F6F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D2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D2F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ED03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橡胶坡道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3F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5155"/>
                  <wp:effectExtent l="0" t="0" r="9525" b="4445"/>
                  <wp:docPr id="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AA58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尺寸：1000*250*40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材质：橡胶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1、天然橡胶材质，耐水防滑、承重力高达 500kg；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2、产品稳定性高，长期使用不变形；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3、无需安装，省时省力，实用性高；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4、表面凹凸条纹防滑设计，防滑性强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5、重量：4.2kg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CF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436F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</w:tr>
      <w:tr w14:paraId="50EE0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D6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39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3FC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E8C4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橡胶坡道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8D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92150"/>
                  <wp:effectExtent l="0" t="0" r="0" b="12700"/>
                  <wp:docPr id="1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9C64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尺寸：1000*250*40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材质：橡胶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1、天然橡胶材质，耐水防滑、承重力高达 500kg；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2、产品稳定性高，长期使用不变形；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3、无需安装，省时省力，实用性高；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4、表面凹凸条纹防滑设计，防滑性强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5、重量：4.2kg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BC3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9843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</w:tr>
      <w:tr w14:paraId="2D98D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7C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09E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1B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FFC5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水泥坡道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AF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688975"/>
                  <wp:effectExtent l="0" t="0" r="0" b="15875"/>
                  <wp:docPr id="1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BC57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按坡比（不大于1：8）铺设水泥坡道，压防滑纹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F5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91F1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</w:tr>
      <w:tr w14:paraId="3A2D8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6A6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8C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04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525B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铝合金坡道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33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69620"/>
                  <wp:effectExtent l="0" t="0" r="0" b="0"/>
                  <wp:docPr id="1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12FB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尺寸：长180cm，宽73cm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材料:6061-t5铝、表面贴膜，装载容量:700磅 /317kg-铝合金材质，永不生锈，可折叠。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2A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A6DE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672</w:t>
            </w:r>
          </w:p>
        </w:tc>
      </w:tr>
      <w:tr w14:paraId="1669F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FC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284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13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6D44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铝合金坡道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6A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684530"/>
                  <wp:effectExtent l="0" t="0" r="0" b="0"/>
                  <wp:docPr id="14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675E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尺寸：长90cm，宽73cm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材料:6061-t5铝、表面贴膜，装载容量:700磅 /317kg-铝合金材质，永不生锈,可折叠。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53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9B26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488</w:t>
            </w:r>
          </w:p>
        </w:tc>
      </w:tr>
      <w:tr w14:paraId="2F582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20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AC2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684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4025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铝合金坡道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BB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13105"/>
                  <wp:effectExtent l="0" t="0" r="0" b="0"/>
                  <wp:docPr id="13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0405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尺寸：长60cm，宽73cm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材料:6061-t5铝、表面贴膜，装载容量:700磅 /317kg-铝合金材质，永不生锈,可折叠。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04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F594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</w:t>
            </w:r>
          </w:p>
        </w:tc>
      </w:tr>
      <w:tr w14:paraId="1ABC6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551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5F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下压式门把手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59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可用单手手掌或手指轻松操作，增加摩擦力和稳定性，方便乘轮椅老年人或者手部力量较弱的老年人开门。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BCB4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下压式门把手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58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737235"/>
                  <wp:effectExtent l="0" t="0" r="9525" b="5715"/>
                  <wp:docPr id="15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32DC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可下压式操作，增加摩擦力，方便老人使用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可调节孔距:115-195mm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面板+锁芯125-48锁体</w:t>
            </w:r>
          </w:p>
          <w:p w14:paraId="4D71290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适配门厚度：35mm-55mm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33D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EEA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</w:t>
            </w:r>
          </w:p>
        </w:tc>
      </w:tr>
      <w:tr w14:paraId="0BBA0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90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F22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可双向开启的门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F2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老年人跌倒后，可从外部开启，便于护理人员及时救助。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C1B7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可双向开启的门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779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72490" cy="935990"/>
                  <wp:effectExtent l="0" t="0" r="3810" b="16510"/>
                  <wp:docPr id="19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2EDC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根据现场门洞尺寸定制免漆单开门及门套，模压门板，配套五金件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可双向自由开启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83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樘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1192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2,224.00</w:t>
            </w:r>
          </w:p>
        </w:tc>
      </w:tr>
      <w:tr w14:paraId="0FDF2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C6D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27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安装扶手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DC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辅助老年人行走、起身、站立、转身和坐下，包括一字型扶手、过道扶手、台阶落地扶手等。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6B45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一字型扶手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2D1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57885" cy="647700"/>
                  <wp:effectExtent l="0" t="0" r="0" b="0"/>
                  <wp:docPr id="2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142C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2、尺寸：长430mm，外径38mm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C4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CDFF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</w:tr>
      <w:tr w14:paraId="17B0B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F8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4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73B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FBC0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台阶落地扶手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E3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801370"/>
                  <wp:effectExtent l="0" t="0" r="9525" b="17780"/>
                  <wp:docPr id="21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335A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2、尺寸：定制，外径38mm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21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985DD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34DD6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7D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0C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DD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F640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过道扶手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7C7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410845"/>
                  <wp:effectExtent l="0" t="0" r="9525" b="8255"/>
                  <wp:docPr id="22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F051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材质：实木扶手，锌合金配件；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扶手带手握凹槽；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Φ35mm。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4B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8D4A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</w:tr>
      <w:tr w14:paraId="15CD7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DF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21E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58D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1C51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过道扶手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3A5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32460"/>
                  <wp:effectExtent l="0" t="0" r="0" b="15240"/>
                  <wp:docPr id="2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5FEE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尺寸：定制；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扶手表面使用环保标准、抗老化、；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扶手表面采用防滑浮点设计，厚度为0.5毫米；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加固支架。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8F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BA71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</w:tr>
      <w:tr w14:paraId="15D66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69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56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蹲便器改坐便器（损坏马桶更换）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DD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通过配置坐便器减轻蹲姿造成的腿部压力，降低老年人如厕下蹲、站立困难。方便乘坐轮椅的老年人使用。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EF29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马桶更换马桶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AE8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876300"/>
                  <wp:effectExtent l="0" t="0" r="0" b="0"/>
                  <wp:docPr id="27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E35A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产品规格:670*380*715mm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坑距:305/400mm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净重:43KG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冲排方式:六孔漩冲虹吸式地排水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节水功能:一级水效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用水量:4.0L(平均)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5.0L(全冲)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3.5L(半冲)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PP盖板，3寸水件45mm大排污管径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功能特点:加大管道强劲冲力保障排污通畅易洁功能:超平整光滑智洁釉面易清洗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74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8D443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492D3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8C2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054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9C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A242B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马桶更换马桶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D4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8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86DC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产品规格:670*380*715mm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坑距:305/400mm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净重:43KG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冲排方式:六孔漩冲虹吸式地排水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节水功能:一级水效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用水量:4.0L(平均)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5.0L(全冲)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3.5L(半冲)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PP盖板，3寸水件45mm大排污管径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功能特点:加大管道强劲冲力保障排污通畅易洁功能:超平整光滑智洁釉面易清洗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B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D471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712</w:t>
            </w:r>
          </w:p>
        </w:tc>
      </w:tr>
      <w:tr w14:paraId="0A161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9F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81B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2A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1E3E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蹲便器改坐便器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含马桶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08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29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803B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产品规格:670*380*715mm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坑距:305/400mm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净重:43KG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冲排方式:六孔漩冲虹吸式地排水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节水功能:一级水效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用水量:4.0L(平均)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5.0L(全冲)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3.5L(半冲)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PP盖板，3寸水件45mm大排污管径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功能特点:加大管道强劲冲力保障排污通畅易洁功能:超平整光滑智洁釉面易清洗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4B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04F7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728</w:t>
            </w:r>
          </w:p>
        </w:tc>
      </w:tr>
      <w:tr w14:paraId="07888D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357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708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5B0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08716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蹲便器改坐便器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含马桶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FD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9525" b="9525"/>
                  <wp:docPr id="30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3ED9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产品规格:670*380*715mm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坑距:305/400mm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净重:43KG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冲排方式:六孔漩冲虹吸式地排水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节水功能:一级水效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用水量:4.0L(平均)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5.0L(全冲)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3.5L(半冲)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PP盖板，3寸水件45mm大排污管径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功能特点:加大管道强劲冲力保障排污通畅易洁功能:超平整光滑智洁釉面易清洗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99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5901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712</w:t>
            </w:r>
          </w:p>
        </w:tc>
      </w:tr>
      <w:tr w14:paraId="2277B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6C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67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A3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B2AB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蹲便器改坐便器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含马桶、含拆除地台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EB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67460" cy="1098550"/>
                  <wp:effectExtent l="0" t="0" r="8890" b="6350"/>
                  <wp:docPr id="3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44A0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产品规格:670*380*715mm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坑距:305/400mm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净重:43KG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冲排方式:六孔漩冲虹吸式地排水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节水功能:一级水效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用水量:4.0L(平均)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5.0L(全冲)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3.5L(半冲)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PP盖板，3寸水件45mm大排污管径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功能特点:加大管道强劲冲力保障排污通畅易洁功能:超平整光滑智洁釉面易清洗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27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73A6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2,480.00</w:t>
            </w:r>
          </w:p>
        </w:tc>
      </w:tr>
      <w:tr w14:paraId="21B637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A5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1F9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B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968D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蹲便器改坐便器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含马桶、含拆除地台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0A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75385" cy="1019175"/>
                  <wp:effectExtent l="0" t="0" r="5715" b="9525"/>
                  <wp:docPr id="3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4937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产品规格:670*380*715mm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坑距:305/400mm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净重:43KG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冲排方式:六孔漩冲虹吸式地排水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节水功能:一级水效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用水量:4.0L(平均)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5.0L(全冲)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3.5L(半冲)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PP盖板，3寸水件45mm大排污管径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功能特点:加大管道强劲冲力保障排污通畅易洁功能:超平整光滑智洁釉面易清洗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E5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A88D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2,104.00</w:t>
            </w:r>
          </w:p>
        </w:tc>
      </w:tr>
      <w:tr w14:paraId="146BF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11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AE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8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0B53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智能马桶更换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A9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10285" cy="881380"/>
                  <wp:effectExtent l="0" t="0" r="18415" b="13970"/>
                  <wp:docPr id="33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D6F0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智能马桶-30300/400mm坑距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680mm*410mm*475mm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脚感冲水，离座冲水，落座润瓷，喷头自洁；座温/风温/水温调节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SIAA抗菌座圈；活性炭除臭；IPX4防水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92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9CE1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2,400.00</w:t>
            </w:r>
          </w:p>
        </w:tc>
      </w:tr>
      <w:tr w14:paraId="29065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8D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67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如厕扶手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5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在坐（蹲）便器旁安装“一”字形或“L”形扶手等，辅助老年人起身、站立、转身和坐（蹲）下。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2B8E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一字型扶手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F8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942975"/>
                  <wp:effectExtent l="0" t="0" r="0" b="0"/>
                  <wp:docPr id="40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A588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2、尺寸：长430mm，外径38mm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04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FEDD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</w:tr>
      <w:tr w14:paraId="0DB33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D07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9C3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45E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4949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U形扶手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188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066800"/>
                  <wp:effectExtent l="0" t="0" r="0" b="0"/>
                  <wp:docPr id="41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014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2、尺寸：600mm*700mm，外径38mm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AD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7597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</w:t>
            </w:r>
          </w:p>
        </w:tc>
      </w:tr>
      <w:tr w14:paraId="45941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0A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6F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727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E0A9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T形扶手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E4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66800"/>
                  <wp:effectExtent l="0" t="0" r="9525" b="0"/>
                  <wp:docPr id="42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41C9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2、尺寸：600mm*745mm，外径38mm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BF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FC43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44E80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C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FB6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8BC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1C24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L形扶手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76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152525"/>
                  <wp:effectExtent l="0" t="0" r="9525" b="9525"/>
                  <wp:docPr id="43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A0B3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2、尺寸：420mm*680mm，外径38mm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36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3B51C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184FF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79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9AC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FB3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7C10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135°扶手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85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562100" cy="1095375"/>
                  <wp:effectExtent l="0" t="0" r="0" b="0"/>
                  <wp:docPr id="79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36ED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2、尺寸：380mm*450mm，外径38mm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23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3B0C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6E641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62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BC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坐式淋浴器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D5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坐位采用折叠设计，可站可坐，不占空间；采用恒温设计;采用多喷头喷淋臂设计可随意调节角度，雾状喷水方式。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C988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坐式淋浴器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0C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1028065"/>
                  <wp:effectExtent l="0" t="0" r="0" b="635"/>
                  <wp:docPr id="81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2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3932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产品尺寸 133*69*20cm，</w:t>
            </w:r>
          </w:p>
          <w:p w14:paraId="1103ECE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安装空间 宽80*深85*高200-230cm</w:t>
            </w:r>
          </w:p>
          <w:p w14:paraId="39B7891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基本性能：重量16KG；坐浴承重110KG；产品特征：恒温，有扶手，喷淋臂耐压性能：0.4Mpa</w:t>
            </w:r>
          </w:p>
          <w:p w14:paraId="4D216E0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出水位置：喷淋臂、手持花洒、肩喷摇摆水</w:t>
            </w:r>
          </w:p>
          <w:p w14:paraId="7FA279C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实验压力：（动压：0.10±0.01）</w:t>
            </w:r>
          </w:p>
          <w:p w14:paraId="00EF3E1F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流量/（L/min）4.0-9.0</w:t>
            </w:r>
          </w:p>
          <w:p w14:paraId="34193E4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*便捷拨片开关，按摩肩喷，增加搓背筋条，恒温调节控制温度，可独立旋转不锈钢花洒臂角度可自由调节，座椅中间采用留孔设计，防止积水，配有安全扶手可辅助起身，方便折叠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4C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3F44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3,680.00</w:t>
            </w:r>
          </w:p>
        </w:tc>
      </w:tr>
      <w:tr w14:paraId="68378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9F5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B20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53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B88D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坐式淋浴器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41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74065" cy="934085"/>
                  <wp:effectExtent l="0" t="0" r="6985" b="18415"/>
                  <wp:docPr id="82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36EF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1.大把手拨钮切换：调节更省力，旋转开关可调整水流大小以及淋浴臂、花洒、肩喷三种淋浴方式；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2.按摩肩喷：水花可以上下摆动，肩膀按摩；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3.侧边安全扶手：方便淋浴时双手放着支撑休息同时防止人从侧边划出而摔倒；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4.调节角度：双臂可独立旋转双侧喷淋臂可雾化出水，出水孔角度可调；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5.人机设计：人机的靠背设计，搭配按摩纹理，提升沐浴体验；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6.宽大座椅：加宽座椅，中间留有漏水孔方便坐下，不积水且可收起，减少空间；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7.落地脚撑：落地脚撑使得淋浴椅能够安全稳固的使用。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F0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476FE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3,280.00</w:t>
            </w:r>
          </w:p>
        </w:tc>
      </w:tr>
      <w:tr w14:paraId="5B864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41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55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46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B401B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坐式淋浴器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10E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87730"/>
                  <wp:effectExtent l="0" t="0" r="0" b="7620"/>
                  <wp:docPr id="83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EECA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1、雾化喷淋臂，多喷淋臂十四处出水口，多功能切换不同的洗浴方式。38℃恒温锁定坐享恒温浴，坐立两用方便不同人群使用。打孔安装。可折叠节省空间。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2.材质：不锈钢底板，ABS外壳。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3.座椅可折叠，静音缓降，颗粒防滑，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4、喷淋臂长79.2cm，两臂宽64.2cm，座椅宽40cm长39cm离地高度45.5cm,控制板的厚度12.6cm.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5、整体尺寸79.2cm*65cm*123.83cm。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3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5198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1,680.00</w:t>
            </w:r>
          </w:p>
        </w:tc>
      </w:tr>
      <w:tr w14:paraId="74D91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59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75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浴缸、淋浴房改换浴帘、浴杆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A29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拆除浴缸、淋浴房，更换浴帘浴杆，增加淋浴空间，方便照护人员辅助老年人洗浴，以及意外跌倒后的搀扶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7A2AE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更换浴帘浴杆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直杆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FB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8045" cy="715010"/>
                  <wp:effectExtent l="0" t="0" r="8255" b="8890"/>
                  <wp:docPr id="89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81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防止老人淋浴时水溅出，降低滑倒风险；加厚不透，保护隐私；防水防霉。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材质：涤纶/EVA可选；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保暖、加厚、防水、防霉；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304不锈钢免孔浴帘杆，一体式法兰不锈钢材质，无缝更结实；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E1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7997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</w:tr>
      <w:tr w14:paraId="3C95D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E69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9B7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9D7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9A13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更换浴帘浴杆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弯杆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C8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05840" cy="794385"/>
                  <wp:effectExtent l="0" t="0" r="3810" b="5715"/>
                  <wp:docPr id="90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9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424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防止老人淋浴时水溅出，降低滑倒风险；加厚不透，保护隐私；防水防霉。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材质：涤纶/EVA可选；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保暖、加厚、防水、防霉；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304不锈钢免孔浴帘杆，一体式法兰不锈钢材质，无缝更结实；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C2E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3F3D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</w:tr>
      <w:tr w14:paraId="50E50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A5E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D0B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8D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6DE86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拆除浴缸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34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60400"/>
                  <wp:effectExtent l="0" t="0" r="9525" b="6350"/>
                  <wp:docPr id="91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83BC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拆除浴缸、淋浴房，更换浴帘浴杆，增加淋浴空间，方便照护人员辅助老年人洗浴，以及意外跌倒后的搀扶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792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CF37E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2,688.00</w:t>
            </w:r>
          </w:p>
        </w:tc>
      </w:tr>
      <w:tr w14:paraId="1378B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2AC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7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46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5C5CD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淋浴房改造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C9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40435" cy="719455"/>
                  <wp:effectExtent l="0" t="0" r="12065" b="4445"/>
                  <wp:docPr id="92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5692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拆除浴缸、淋浴房，更换浴帘浴杆，增加淋浴空间，方便照护人员辅助老年人洗浴，以及意外跌倒后的搀扶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B8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D6FA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2,688.00</w:t>
            </w:r>
          </w:p>
        </w:tc>
      </w:tr>
      <w:tr w14:paraId="212CEE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5A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5C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恒温花洒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61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采用拨杆式把手，冷热混水阀，龙头连接花洒，具备恒温功能，防止老年人烫伤，可淋浴。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37B8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恒温花洒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EC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779780"/>
                  <wp:effectExtent l="0" t="0" r="0" b="1270"/>
                  <wp:docPr id="93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26EE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产品主体采用铜材质恒温龙头，温度可调，印有高清红蓝冷热水标志，配有25管径不锈钢可升降花洒杆，配有高清识别红蓝曲脚杯，配有橙色面手柄与橙色面顶喷花洒，防爆定喷花洒，配有1.5米双扣花洒软管。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三功能升降恒温花洒，带顶喷，冷热混水阀；主体PP材质，外壳铝合金，旋转切换水，旋转调温，恒温出水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18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CEAD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43FF7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BE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6B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4A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BF45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恒温花洒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F01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781685"/>
                  <wp:effectExtent l="0" t="0" r="9525" b="18415"/>
                  <wp:docPr id="94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AC45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产品主体采用铜材,龙头主体采用铜合金铸造。印有高清红蓝冷热水标志，配有25管径不锈钢可升降花洒杆，配有高清识别红蓝曲脚杯，配有橙色面手柄与橙色面顶喷花洒，防爆定喷花洒，配有1.5米双扣花洒软管。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手持花洒拥有四种出水模式，可通过旋钮进行切换，满足多种淋浴需求；采用空气增压技术，将水与氧气混合，实现饱满、充沛的水流；出水口采用硅胶材质制成，手指轻轻拨动即可清理干净，方便省力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DE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7715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608</w:t>
            </w:r>
          </w:p>
        </w:tc>
      </w:tr>
      <w:tr w14:paraId="2494D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1A4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3F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61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0737D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恒温花洒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36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68020" cy="648970"/>
                  <wp:effectExtent l="0" t="0" r="17780" b="17780"/>
                  <wp:docPr id="95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AB7C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采用食品级304不锈钢拉丝工艺，易于擦拭不留痕；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出水模式多样，可供多种选择；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耐高温、耐磨损、抗老化、寿命长，出水柔和，无飞溅，节水30%。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38°C恒温精准出水，方便生活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9A5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6DC7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496</w:t>
            </w:r>
          </w:p>
        </w:tc>
      </w:tr>
      <w:tr w14:paraId="482C62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05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21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抽拉式水龙头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23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采用拨杆式把手，冷热混水阀，不锈钢材质、水龙头可抽拉、升降和旋转，方便不同身高老人适用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5884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抽拉式水龙头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A8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91210" cy="791210"/>
                  <wp:effectExtent l="0" t="0" r="8890" b="8890"/>
                  <wp:docPr id="96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8D17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采用拨杆式把手，冷热混水阀，不锈钢编织软管，不锈钢抽拉头，表面拉丝处理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55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EA9D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216</w:t>
            </w:r>
          </w:p>
        </w:tc>
      </w:tr>
      <w:tr w14:paraId="237D1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39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016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淋浴区扶手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DB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根据卫生间墙体情况，视情安装横向结合纵向扶手或L型扶手、135度扶手、T型扶手等，辅助老年人站立支撑。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9123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一字型扶手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C8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38555" cy="762000"/>
                  <wp:effectExtent l="0" t="0" r="0" b="0"/>
                  <wp:docPr id="97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CBFF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2、尺寸：长430mm，外径38mm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DF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BE5D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</w:tr>
      <w:tr w14:paraId="781C0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F64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020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A7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43AB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U形扶手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485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35355" cy="838200"/>
                  <wp:effectExtent l="0" t="0" r="0" b="0"/>
                  <wp:docPr id="98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64A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2、尺寸：600mm*700mm，外径38mm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49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00CF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</w:t>
            </w:r>
          </w:p>
        </w:tc>
      </w:tr>
      <w:tr w14:paraId="23994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9B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8AB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A2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AE25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T形扶手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0E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66800"/>
                  <wp:effectExtent l="0" t="0" r="9525" b="0"/>
                  <wp:docPr id="99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9BDB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2、尺寸：600mm*745mm，外径38mm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BC3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8A68D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22405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FB3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EB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FF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65A3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L形扶手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3B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152525"/>
                  <wp:effectExtent l="0" t="0" r="9525" b="9525"/>
                  <wp:docPr id="100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8568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2、尺寸：420mm*680mm，外径38mm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2E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5E35C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7B109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28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D4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AF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7E67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135°扶手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71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562100" cy="1095375"/>
                  <wp:effectExtent l="0" t="0" r="0" b="0"/>
                  <wp:docPr id="101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3071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1、颜色：蓝白色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2、尺寸：380mm*450mm，外径38mm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3、材质：握杆外层为弹性TPE，邵氏硬度为50度-60度；芯材为高强度铝合金；弯头连接件采用ABS两次注塑成型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4、扶手防转动、符合人体工学环状凹凸握手纹设计，皮纹表层，安全防滑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5、扶手承重力≥200KG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6、扶手握杆使用环保标准、抗老化、耐腐蚀弹性材料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FB3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6D0A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23F1D2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249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2A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适老台盆和镜柜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232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台面为陶瓷/人造石，釉面洁净平滑（包含下水器、软管）；台盆柜门内凹设计，方便轮椅出入；用镜面倾斜且角度可微调，方便老人使用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673D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适老台盆和镜柜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34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23645" cy="1067435"/>
                  <wp:effectExtent l="0" t="0" r="14605" b="18415"/>
                  <wp:docPr id="102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29E4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产品规格≥(镜柜)800mm*150mm*800mm、(主柜)750mm*500mm*500mm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1、材质:实木多层板；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2、挂墙设计，节省空间且易于清洁；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3、台下留空设计，便于坐姿或轮椅者深入使用；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4、含五金配件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F5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3F98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2,240.00</w:t>
            </w:r>
          </w:p>
        </w:tc>
      </w:tr>
      <w:tr w14:paraId="5F7B7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8B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E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B5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3371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适老台盆和镜柜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70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50875" cy="883285"/>
                  <wp:effectExtent l="0" t="0" r="15875" b="12065"/>
                  <wp:docPr id="103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8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21C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卫浴柜底柜：尺寸≥700mm*400mm*600mm，柜门内凹设计，方便老人使用；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卫浴柜镜柜：尺寸≥700mm*130mm*800mm，镜面倾斜且角度可微调，方便老年人，轮椅用户抬头使用；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含五金配件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75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7E6B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1,792.00</w:t>
            </w:r>
          </w:p>
        </w:tc>
      </w:tr>
      <w:tr w14:paraId="6178B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0E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AF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厨房适老吊柜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FB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吊柜具有自由升降功能，方便老年人取物使用。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B23B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厨房适老吊柜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66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67765" cy="666750"/>
                  <wp:effectExtent l="0" t="0" r="13335" b="0"/>
                  <wp:docPr id="104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20E22">
            <w:pPr>
              <w:widowControl/>
              <w:spacing w:line="0" w:lineRule="atLeas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尺寸;进深≥290mm*宽度≥560mm                                                              吊柜可上升、下降和暂停，吊篮垂直升降、免开柜门，方便老年人放/取物。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52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25BF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2,944.00</w:t>
            </w:r>
          </w:p>
        </w:tc>
      </w:tr>
      <w:tr w14:paraId="47BC2C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ED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E4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968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4691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厨房适老吊柜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C84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55700" cy="659765"/>
                  <wp:effectExtent l="0" t="0" r="6350" b="6985"/>
                  <wp:docPr id="105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12F4">
            <w:pPr>
              <w:widowControl/>
              <w:spacing w:line="0" w:lineRule="atLeas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尺寸;进深≥290mm*宽度≥510mm                                                              吊柜可上升、下降和暂停，吊篮垂直升降、免开柜门，方便老年人放/取物，尺寸：根据厨房的具体需求进行定制。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43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4A44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2,880.00</w:t>
            </w:r>
          </w:p>
        </w:tc>
      </w:tr>
      <w:tr w14:paraId="1BDC2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9AF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72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8A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5A94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厨房适老吊柜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91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10310" cy="690880"/>
                  <wp:effectExtent l="0" t="0" r="8890" b="13970"/>
                  <wp:docPr id="106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AF2E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尺寸;进深≥290mm*宽度≥460mm                                                              吊柜可上升、下降和暂停，吊篮垂直升降、免开柜门，方便老年人放/取物，尺寸：根据厨房的具体需求进行定制。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69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13B7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2,800.00</w:t>
            </w:r>
          </w:p>
        </w:tc>
      </w:tr>
      <w:tr w14:paraId="3D7C3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23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99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适老灶台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86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柜体具备自由升降或留出容膝空间、低位灶台等，方便轮椅进入或矮小老人适用。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2AE9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适老灶台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B5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10310" cy="766445"/>
                  <wp:effectExtent l="0" t="0" r="8890" b="14605"/>
                  <wp:docPr id="107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1823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1、整体采用优质三聚氰胺饰面板制作，防火、耐磨、防污、硬度高,符合GB18580-2001《室内装饰装修材料 人造板及其制品中甲醛释放限量》检测标准。封边：采用PVC同色封边，一次性热压成型。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2、台面采用防水、防污石英石台面，美观大方。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3、两侧采用双电机控制升降机，可自由调节台面高度。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4、按米计价：长≥1000mm*宽600mm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ED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5CF45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1,760.00</w:t>
            </w:r>
          </w:p>
        </w:tc>
      </w:tr>
      <w:tr w14:paraId="2EE99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BD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1B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适老操作台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DB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降低操作台高度或留出容膝空间，方便轮椅进入或矮小老人适用。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F74C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适老操作台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80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98550" cy="819785"/>
                  <wp:effectExtent l="0" t="0" r="6350" b="18415"/>
                  <wp:docPr id="109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41DC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拆除原有操作台，重新定制操作台，从而降低灶具、洗菜池、面盆等台面高度，</w:t>
            </w:r>
          </w:p>
          <w:p w14:paraId="63E1606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方便乘轮椅老年人或身高较矮的老年人操作。下方留出空间，方便乘轮椅老年人靠近。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29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FA11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2,496.00</w:t>
            </w:r>
          </w:p>
        </w:tc>
      </w:tr>
      <w:tr w14:paraId="7CF731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C2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D2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电源插座及开关改造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22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配置智能插座，可联动控制实现对家电设备的用电监控和安全管理；配置大按键开关，便于老年人操作。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CE0EE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普通开关改造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EC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843915"/>
                  <wp:effectExtent l="0" t="0" r="0" b="13335"/>
                  <wp:docPr id="114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F32EB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1、一开单控开关；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2、环保PC材质，电流10A；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3、尺寸：85*86*23MM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61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3421E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</w:tr>
      <w:tr w14:paraId="5760E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CBC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C7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55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8774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智能开关改造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83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25170"/>
                  <wp:effectExtent l="0" t="0" r="9525" b="17780"/>
                  <wp:docPr id="115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4265D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额定电压：250V 50Hz</w:t>
            </w:r>
          </w:p>
          <w:p w14:paraId="1571D86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额定电流：10A；</w:t>
            </w:r>
          </w:p>
          <w:p w14:paraId="071943F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规       格：86mm*86mm；</w:t>
            </w:r>
          </w:p>
          <w:p w14:paraId="5FD2FA6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件材质：采用锡磷青铜，回弹性好，耐磨损、耐锈蚀，导电性能优于普通黄铜。</w:t>
            </w:r>
          </w:p>
          <w:p w14:paraId="27CE778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铜件厚度：厚度达0.6-0.7mm（高于行业标准0.4mm），降低电阻，减少发热风险23。</w:t>
            </w:r>
          </w:p>
          <w:p w14:paraId="64E6585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银触点：覆银厚度为0.4mm（普通产品为0.2-0.3mm），减少电火花，延长使用寿命2。</w:t>
            </w:r>
          </w:p>
          <w:p w14:paraId="3C5F171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功能性能</w:t>
            </w:r>
          </w:p>
          <w:p w14:paraId="43B614D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闭合次数：支持8万次以上开关操作（国家标准为4万次），耐用性加倍23。</w:t>
            </w:r>
          </w:p>
          <w:p w14:paraId="5328A36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安全保护：配备儿童保护门，需零火线同时下压才能开启，防止儿童误触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8A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8CE0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</w:tr>
      <w:tr w14:paraId="23FCF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7B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A8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D5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9B18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普通电源插座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90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14375"/>
                  <wp:effectExtent l="0" t="0" r="9525" b="9525"/>
                  <wp:docPr id="116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7E1A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国产PC料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额定电流：10A/16A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额定电压：250V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额定功率：2500W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规格：86mm*86mm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D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EC21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</w:tr>
      <w:tr w14:paraId="3F14F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4AA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E4B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54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48972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智能电源插座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C8D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81710" cy="1048385"/>
                  <wp:effectExtent l="0" t="0" r="8890" b="18415"/>
                  <wp:docPr id="117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FB4F9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额定电压：250V 50Hz；</w:t>
            </w:r>
          </w:p>
          <w:p w14:paraId="41E7DF1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额定电流：16A；</w:t>
            </w:r>
          </w:p>
          <w:p w14:paraId="538ACFE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规  格：86mm*86mm；</w:t>
            </w:r>
          </w:p>
          <w:p w14:paraId="0E60CBA4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五孔：支持2+3插（兼容两脚和三脚插头）外形尺寸：86×86×25mm（长×宽×厚）。</w:t>
            </w:r>
          </w:p>
          <w:p w14:paraId="01AD88D0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净重：约0.15-1kg（因材质和功能差异不同）。</w:t>
            </w:r>
          </w:p>
          <w:p w14:paraId="24F7F28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面板材质：常见为PC（聚碳酸酯）或PVC材质，部分高端款采用钢化玻璃面板（如G22灰钛金款）。</w:t>
            </w:r>
          </w:p>
          <w:p w14:paraId="2C63A976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阻燃性能：PC材质外壳耐高温达750℃以上，符合国家阻燃标准。</w:t>
            </w:r>
          </w:p>
          <w:p w14:paraId="2575A2E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安全门设计：内置儿童保护门，需零火线同时下压才能开启，防止误触。</w:t>
            </w:r>
          </w:p>
          <w:p w14:paraId="1A62F41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铜件材质：锡磷青铜（导电性能优于普通黄铜），厚度达0.6-0.7mm，降低发热风险。</w:t>
            </w:r>
          </w:p>
          <w:p w14:paraId="04D30DB7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银触点：覆银厚度0.4mm，减少电火花，延长使用寿命。</w:t>
            </w:r>
          </w:p>
          <w:p w14:paraId="73D00A11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部分型号集成USB快充模块（如2A1C接口），支持18W-20W快充，适配手机、平板等设备。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CD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CDD0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</w:tr>
      <w:tr w14:paraId="6250C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1D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D2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防撞护角、防撞条、提示标志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81D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在家居尖角或墙角安装防撞护角或防撞条，避免老年人磕碰划伤，必要时粘贴防滑条、警示条等符合相关标准和老年人认知特点的提示标识。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AAFC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提示标志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6ED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475615" cy="661035"/>
                  <wp:effectExtent l="0" t="0" r="635" b="5715"/>
                  <wp:docPr id="118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9522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1、2.5CM宽*5米长；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2、材质PVC，防滑耐磨。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08A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257824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</w:tr>
      <w:tr w14:paraId="434687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FC5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C7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34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57569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防撞条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C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48640"/>
                  <wp:effectExtent l="0" t="0" r="0" b="3810"/>
                  <wp:docPr id="119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BFFDC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1、尺寸：200cm*8.0cm0.8cm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2、材质：NBR发泡防撞条。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78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C73D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  <w:tr w14:paraId="40578C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D18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FF9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EB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15770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防撞条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CD3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734695" cy="549910"/>
                  <wp:effectExtent l="0" t="0" r="8255" b="2540"/>
                  <wp:docPr id="120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7EDD8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35*35*12mm，材质NBR,带双面胶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3D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袋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0BAF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</w:tr>
      <w:tr w14:paraId="6F0CC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87E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CF5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B3B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E374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防撞护角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57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76935" cy="655955"/>
                  <wp:effectExtent l="0" t="0" r="18415" b="10795"/>
                  <wp:docPr id="121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6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71F62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尺寸：33mm*33mm*25mm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PVC材质环保无毒害，质地柔软；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隐形守护，透明防撞，柔软高弹，防水防污，无痕粘贴；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细节打磨圆滑处理，包裹住尖锐棱角；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柔软高回弹力，有效缓解撞击力度；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免贴强力背胶，一撕即粘，不易掉落拆卸方便，不留胶印，不会损伤家具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3B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6C71E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</w:tr>
      <w:tr w14:paraId="7E7E9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73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C92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141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7C6B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防撞护角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31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924560" cy="692150"/>
                  <wp:effectExtent l="0" t="0" r="8890" b="12700"/>
                  <wp:docPr id="122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F769E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1、材质：NBR环保材质，安全耐用；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2、加厚防撞角：6*3.5*1.2CM。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8D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00802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</w:t>
            </w:r>
          </w:p>
        </w:tc>
      </w:tr>
      <w:tr w14:paraId="477A5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8C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0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37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适老家具</w:t>
            </w:r>
          </w:p>
        </w:tc>
        <w:tc>
          <w:tcPr>
            <w:tcW w:w="1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2D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换鞋凳、适老桌椅、电动升降晾衣架等。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1407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电动升降晾衣架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58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633095"/>
                  <wp:effectExtent l="0" t="0" r="8890" b="0"/>
                  <wp:docPr id="73" name="图片 73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B73B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主机尺寸:1130*316*85mm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晾杆尺寸:1200~2100mm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晾杆数:4杆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电机:50W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照明功率:12W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 xml:space="preserve">衣杆间路:560mm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毛重:14.5kg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打孔尺寸1000*140mm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包装尺寸:1180*370*212mm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配置功能:遥控升降、LED照明、双向遇阻即停、轻抬上升、过载保护、静音电机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6B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314E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1,280.00</w:t>
            </w:r>
          </w:p>
        </w:tc>
      </w:tr>
      <w:tr w14:paraId="569F1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D29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28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0FE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B261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电动升降晾衣架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F2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48385" cy="797560"/>
                  <wp:effectExtent l="0" t="0" r="18415" b="2540"/>
                  <wp:docPr id="74" name="图片 74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59475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1、自然风干，紫外线消毒（照明灯和消毒灯做一体的），有功能分开款，遇阻即停；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2、支持语音播报功能；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3、主机尺寸（132*31*8），伸缩杆伸缩范围（1.35-2.4米），安装模板尺寸（122.18）；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4、LED灯24W；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5、晶泳表面耐用，铝合金材质。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25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1E903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</w:tr>
      <w:tr w14:paraId="000C0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E0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73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98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D1DC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电动升降晾衣架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C4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896620"/>
                  <wp:effectExtent l="0" t="0" r="8890" b="0"/>
                  <wp:docPr id="75" name="图片 75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EF52A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产品特色:超低价格，极致性价比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配置功能:照明、升降、风干、消毒、离线语音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整机标准升降高度：1.2m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整机额定提升力：35kg/最大承重力：35kg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整机主机尺寸：113*31.6*8.5cm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整机功率：92W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辅助功能光源：LED/照明功率：12W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电机功率：70W/电机扭力：10N.M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电机转速：35rpm/升降时间：10S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遥控器控类型：手持式或触摸式86型遥控器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遥控器电池型号：27A(12V)/固定方式：手持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遥控器发射频率：433.92MHz/控制方式：无线遥控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遥控器技术模块：超外差模块/遥控距离：30m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遥控器类型：防尘、防潮、防漏电封闭盒装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控制器款式：背扣封闭式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遥控器模块：升降+照明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CPU工作温度：-40~85℃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09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960B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</w:tr>
      <w:tr w14:paraId="58ADCF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34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19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适老卫生间改造</w:t>
            </w:r>
          </w:p>
        </w:tc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9E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原卫生间整体拆除，水电线路更换、墙地面找平、防水处理、防滑地砖铺设、墙面更新，安装条形地漏、消除高度差，安装门、吊顶、浴霸、热水器；配置适老坐便器、台盆和洗浴设备等。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92C9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适老卫生间改造整体</w:t>
            </w:r>
          </w:p>
        </w:tc>
        <w:tc>
          <w:tcPr>
            <w:tcW w:w="2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0D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80160" cy="1066800"/>
                  <wp:effectExtent l="0" t="0" r="15240" b="0"/>
                  <wp:docPr id="223" name="图片 219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19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CDD73">
            <w:pPr>
              <w:widowControl/>
              <w:spacing w:line="0" w:lineRule="atLeas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在8-21项中自由组合，完成整体适老卫生间改造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38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7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 w14:paraId="7D6FD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</w:tbl>
    <w:p w14:paraId="519A94B4"/>
    <w:sectPr>
      <w:pgSz w:w="16838" w:h="11906" w:orient="landscape"/>
      <w:pgMar w:top="1463" w:right="1440" w:bottom="146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D4DC7"/>
    <w:rsid w:val="02C7735B"/>
    <w:rsid w:val="042E1766"/>
    <w:rsid w:val="07712B8E"/>
    <w:rsid w:val="082F5527"/>
    <w:rsid w:val="0B1726C9"/>
    <w:rsid w:val="0B9C3D30"/>
    <w:rsid w:val="137C62F8"/>
    <w:rsid w:val="13AD4DC7"/>
    <w:rsid w:val="16083EF7"/>
    <w:rsid w:val="1A2C709A"/>
    <w:rsid w:val="1B286AFB"/>
    <w:rsid w:val="21263853"/>
    <w:rsid w:val="31C16B04"/>
    <w:rsid w:val="3212187B"/>
    <w:rsid w:val="335C53AA"/>
    <w:rsid w:val="3A9B4373"/>
    <w:rsid w:val="3B756165"/>
    <w:rsid w:val="455F362F"/>
    <w:rsid w:val="48311AE3"/>
    <w:rsid w:val="51DB4414"/>
    <w:rsid w:val="534B2B0B"/>
    <w:rsid w:val="58AC3312"/>
    <w:rsid w:val="58BE65A1"/>
    <w:rsid w:val="59742031"/>
    <w:rsid w:val="652F2C75"/>
    <w:rsid w:val="66E077FB"/>
    <w:rsid w:val="6D4B7D42"/>
    <w:rsid w:val="71D3310A"/>
    <w:rsid w:val="7394350F"/>
    <w:rsid w:val="74C63E61"/>
    <w:rsid w:val="7EB97B79"/>
    <w:rsid w:val="7F6C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2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5">
    <w:name w:val="font61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6">
    <w:name w:val="font111"/>
    <w:basedOn w:val="3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7">
    <w:name w:val="font161"/>
    <w:basedOn w:val="3"/>
    <w:qFormat/>
    <w:uiPriority w:val="0"/>
    <w:rPr>
      <w:rFonts w:hint="eastAsia" w:ascii="微软雅黑" w:hAnsi="微软雅黑" w:eastAsia="微软雅黑" w:cs="微软雅黑"/>
      <w:color w:val="333333"/>
      <w:sz w:val="36"/>
      <w:szCs w:val="36"/>
      <w:u w:val="none"/>
    </w:rPr>
  </w:style>
  <w:style w:type="character" w:customStyle="1" w:styleId="8">
    <w:name w:val="font171"/>
    <w:basedOn w:val="3"/>
    <w:qFormat/>
    <w:uiPriority w:val="0"/>
    <w:rPr>
      <w:rFonts w:ascii="Arial" w:hAnsi="Arial" w:cs="Arial"/>
      <w:color w:val="333333"/>
      <w:sz w:val="36"/>
      <w:szCs w:val="36"/>
      <w:u w:val="none"/>
    </w:rPr>
  </w:style>
  <w:style w:type="character" w:customStyle="1" w:styleId="9">
    <w:name w:val="font181"/>
    <w:basedOn w:val="3"/>
    <w:qFormat/>
    <w:uiPriority w:val="0"/>
    <w:rPr>
      <w:rFonts w:hint="eastAsia" w:ascii="宋体" w:hAnsi="宋体" w:eastAsia="宋体" w:cs="宋体"/>
      <w:color w:val="333333"/>
      <w:sz w:val="36"/>
      <w:szCs w:val="36"/>
      <w:u w:val="none"/>
    </w:rPr>
  </w:style>
  <w:style w:type="character" w:customStyle="1" w:styleId="10">
    <w:name w:val="font191"/>
    <w:basedOn w:val="3"/>
    <w:qFormat/>
    <w:uiPriority w:val="0"/>
    <w:rPr>
      <w:rFonts w:hint="default" w:ascii="Times New Roman" w:hAnsi="Times New Roman" w:cs="Times New Roman"/>
      <w:color w:val="333333"/>
      <w:sz w:val="36"/>
      <w:szCs w:val="36"/>
      <w:u w:val="none"/>
    </w:rPr>
  </w:style>
  <w:style w:type="character" w:customStyle="1" w:styleId="11">
    <w:name w:val="font21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12">
    <w:name w:val="font41"/>
    <w:basedOn w:val="3"/>
    <w:qFormat/>
    <w:uiPriority w:val="0"/>
    <w:rPr>
      <w:rFonts w:hint="eastAsia" w:ascii="微软雅黑" w:hAnsi="微软雅黑" w:eastAsia="微软雅黑" w:cs="微软雅黑"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14668</Words>
  <Characters>17526</Characters>
  <Lines>0</Lines>
  <Paragraphs>0</Paragraphs>
  <TotalTime>2</TotalTime>
  <ScaleCrop>false</ScaleCrop>
  <LinksUpToDate>false</LinksUpToDate>
  <CharactersWithSpaces>17945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2025-06-03T11:57:00Z</dcterms:created>
  <dc:creator>琉璃</dc:creator>
  <cp:lastModifiedBy>琉璃</cp:lastModifiedBy>
  <dcterms:modified xsi:type="dcterms:W3CDTF">2025-06-04T01:48:46Z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228F89818DAB415FB2FC3852EB0E1C3B_11</vt:lpwstr>
  </property>
  <property fmtid="{D5CDD505-2E9C-101B-9397-08002B2CF9AE}" pid="4" name="KSOTemplateDocerSaveRecord">
    <vt:lpwstr>eyJoZGlkIjoiYWJjZmMwOGYwY2YzYTVhOGViYjJlMmY3NGQxNTFkZGEiLCJ1c2VySWQiOiI0MjAyNDczMTcifQ==</vt:lpwstr>
  </property>
</Properties>
</file>